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A4F" w:rsidRPr="00FD6A4F" w:rsidRDefault="00FD6A4F" w:rsidP="00FD6A4F">
      <w:pPr>
        <w:spacing w:line="240" w:lineRule="auto"/>
        <w:rPr>
          <w:sz w:val="28"/>
          <w:szCs w:val="28"/>
        </w:rPr>
      </w:pPr>
      <w:r w:rsidRPr="00FD6A4F">
        <w:rPr>
          <w:sz w:val="28"/>
          <w:szCs w:val="28"/>
        </w:rPr>
        <w:t>Приказ Министерства образования и науки Российской Федерации (</w:t>
      </w:r>
      <w:proofErr w:type="spellStart"/>
      <w:r w:rsidRPr="00FD6A4F">
        <w:rPr>
          <w:sz w:val="28"/>
          <w:szCs w:val="28"/>
        </w:rPr>
        <w:t>Минобрнауки</w:t>
      </w:r>
      <w:proofErr w:type="spellEnd"/>
      <w:r w:rsidRPr="00FD6A4F">
        <w:rPr>
          <w:sz w:val="28"/>
          <w:szCs w:val="28"/>
        </w:rPr>
        <w:t xml:space="preserve"> России) от 17 октября 2013 г. </w:t>
      </w:r>
      <w:r w:rsidRPr="00A366A7">
        <w:rPr>
          <w:b/>
          <w:sz w:val="28"/>
          <w:szCs w:val="28"/>
        </w:rPr>
        <w:t>N 1155 г</w:t>
      </w:r>
      <w:r w:rsidRPr="00FD6A4F">
        <w:rPr>
          <w:sz w:val="28"/>
          <w:szCs w:val="28"/>
        </w:rPr>
        <w:t>. Москва</w:t>
      </w:r>
    </w:p>
    <w:p w:rsidR="00FD6A4F" w:rsidRPr="00FD6A4F" w:rsidRDefault="00FD6A4F" w:rsidP="00FD6A4F">
      <w:pPr>
        <w:spacing w:line="240" w:lineRule="auto"/>
        <w:rPr>
          <w:sz w:val="28"/>
          <w:szCs w:val="28"/>
        </w:rPr>
      </w:pPr>
      <w:r w:rsidRPr="00FD6A4F">
        <w:rPr>
          <w:sz w:val="28"/>
          <w:szCs w:val="28"/>
        </w:rPr>
        <w:t xml:space="preserve">"Об утверждении федерального государственного образовательного стандарта дошкольного образования" </w:t>
      </w:r>
    </w:p>
    <w:p w:rsidR="00FD6A4F" w:rsidRPr="00FD6A4F" w:rsidRDefault="00FD6A4F" w:rsidP="00FD6A4F">
      <w:pPr>
        <w:spacing w:line="240" w:lineRule="auto"/>
        <w:rPr>
          <w:sz w:val="28"/>
          <w:szCs w:val="28"/>
        </w:rPr>
      </w:pPr>
      <w:r w:rsidRPr="00FD6A4F">
        <w:rPr>
          <w:sz w:val="28"/>
          <w:szCs w:val="28"/>
        </w:rPr>
        <w:t xml:space="preserve">Опубликовано: 25 ноября 2013 г. в "РГ" - Федеральный выпуск №6241 </w:t>
      </w:r>
    </w:p>
    <w:p w:rsidR="00FD6A4F" w:rsidRPr="00FD6A4F" w:rsidRDefault="00FD6A4F" w:rsidP="00FD6A4F">
      <w:pPr>
        <w:spacing w:line="240" w:lineRule="auto"/>
        <w:rPr>
          <w:sz w:val="28"/>
          <w:szCs w:val="28"/>
        </w:rPr>
      </w:pPr>
      <w:r w:rsidRPr="00FD6A4F">
        <w:rPr>
          <w:sz w:val="28"/>
          <w:szCs w:val="28"/>
        </w:rPr>
        <w:t>Вступает в силу:1 января 2014 г.</w:t>
      </w:r>
    </w:p>
    <w:p w:rsidR="00FD6A4F" w:rsidRPr="00FD6A4F" w:rsidRDefault="00FD6A4F" w:rsidP="00FD6A4F">
      <w:pPr>
        <w:spacing w:line="240" w:lineRule="auto"/>
        <w:rPr>
          <w:sz w:val="28"/>
          <w:szCs w:val="28"/>
        </w:rPr>
      </w:pPr>
      <w:r w:rsidRPr="00FD6A4F">
        <w:rPr>
          <w:sz w:val="28"/>
          <w:szCs w:val="28"/>
        </w:rPr>
        <w:t>Зарегистрирован в Минюсте РФ 14 ноября 2013 г.</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Регистрационный N 30384</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В соответствии с пунктом 6 части 1 статьи 6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30, ст.4036),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w:t>
      </w:r>
      <w:proofErr w:type="gramStart"/>
      <w:r w:rsidRPr="00FD6A4F">
        <w:rPr>
          <w:sz w:val="28"/>
          <w:szCs w:val="28"/>
        </w:rPr>
        <w:t>N 37, ст. 4702), пунктом 7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приказываю:</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Утвердить прилагаемый федеральный государственный образовательный стандарт дошкольного образования.</w:t>
      </w:r>
    </w:p>
    <w:p w:rsidR="00FD6A4F" w:rsidRPr="00FD6A4F" w:rsidRDefault="00FD6A4F" w:rsidP="00FD6A4F">
      <w:pPr>
        <w:spacing w:line="240" w:lineRule="auto"/>
        <w:rPr>
          <w:sz w:val="28"/>
          <w:szCs w:val="28"/>
        </w:rPr>
      </w:pPr>
    </w:p>
    <w:p w:rsidR="00F25441" w:rsidRPr="005A34BF" w:rsidRDefault="00FD6A4F" w:rsidP="00FD6A4F">
      <w:pPr>
        <w:spacing w:line="240" w:lineRule="auto"/>
        <w:rPr>
          <w:sz w:val="28"/>
          <w:szCs w:val="28"/>
        </w:rPr>
      </w:pPr>
      <w:r w:rsidRPr="00FD6A4F">
        <w:rPr>
          <w:sz w:val="28"/>
          <w:szCs w:val="28"/>
        </w:rPr>
        <w:t>2. Признать утратившими силу приказы Министерства образования и науки Российской Федерации:</w:t>
      </w:r>
    </w:p>
    <w:p w:rsidR="00FD6A4F" w:rsidRPr="00FD6A4F" w:rsidRDefault="00FD6A4F" w:rsidP="00FD6A4F">
      <w:pPr>
        <w:spacing w:line="240" w:lineRule="auto"/>
        <w:rPr>
          <w:sz w:val="28"/>
          <w:szCs w:val="28"/>
        </w:rPr>
      </w:pPr>
      <w:r w:rsidRPr="00FD6A4F">
        <w:rPr>
          <w:sz w:val="28"/>
          <w:szCs w:val="28"/>
        </w:rPr>
        <w:t>от 23 ноября 2009 г. N 655 "Об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 (зарегистрирован Министерством юстиции Российской Федерации 8 февраля 2010 г., регистрационный N 16299);</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от 20 июля 2011 г. N 2151 "Об утверждении федеральных государственных требований к условиям реализации основной общеобразовательной программы дошкольного образования" (зарегистрирован Министерством юстиции Российской Федерации 14 ноября 2011 г., регистрационный N 22303).</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Настоящий приказ вступает в силу с 1 января 2014 года.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Минис</w:t>
      </w:r>
      <w:r w:rsidR="005A34BF">
        <w:rPr>
          <w:sz w:val="28"/>
          <w:szCs w:val="28"/>
        </w:rPr>
        <w:t xml:space="preserve">тр                                                                                                    </w:t>
      </w:r>
      <w:r w:rsidRPr="00FD6A4F">
        <w:rPr>
          <w:sz w:val="28"/>
          <w:szCs w:val="28"/>
        </w:rPr>
        <w:t>Д. Ливанов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Приложение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Федеральный государственный образовательный стандарт дошкольного образования</w:t>
      </w:r>
    </w:p>
    <w:p w:rsidR="00FD6A4F" w:rsidRPr="00FD6A4F" w:rsidRDefault="00FD6A4F" w:rsidP="00FD6A4F">
      <w:pPr>
        <w:spacing w:line="240" w:lineRule="auto"/>
        <w:rPr>
          <w:sz w:val="28"/>
          <w:szCs w:val="28"/>
        </w:rPr>
      </w:pPr>
      <w:r w:rsidRPr="00FD6A4F">
        <w:rPr>
          <w:sz w:val="28"/>
          <w:szCs w:val="28"/>
        </w:rPr>
        <w:t>I. Общие положения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1.1. Настоящий федеральный государственный образовательный стандарт дошкольного образования (далее - Стандарт) представляет собой совокупность обязательных требований к дошкольному образованию.</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Предметом регулирования Стандарта являются отношения в сфере образования, возникающие при реализации образовательной программы дошкольного образования (далее - Программа).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Образовательная деятельность по Программе осуществляется организациями, осуществляющими образовательную деятельность, индивидуальными предпринимателями (далее вместе - Организации).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Положения настоящего Стандарта могут использоваться родителями (законными представителями) при получении детьми дошкольного образования в форме семейного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1.2. Стандарт разработан на основе К</w:t>
      </w:r>
      <w:r w:rsidR="002735D6">
        <w:rPr>
          <w:sz w:val="28"/>
          <w:szCs w:val="28"/>
        </w:rPr>
        <w:t>онституции Российской Федерации</w:t>
      </w:r>
      <w:r w:rsidRPr="00FD6A4F">
        <w:rPr>
          <w:sz w:val="28"/>
          <w:szCs w:val="28"/>
        </w:rPr>
        <w:t xml:space="preserve"> и законодательства Российской Федерации и с учетом</w:t>
      </w:r>
      <w:r w:rsidR="002735D6">
        <w:rPr>
          <w:sz w:val="28"/>
          <w:szCs w:val="28"/>
        </w:rPr>
        <w:t xml:space="preserve"> Конвенц</w:t>
      </w:r>
      <w:proofErr w:type="gramStart"/>
      <w:r w:rsidR="002735D6">
        <w:rPr>
          <w:sz w:val="28"/>
          <w:szCs w:val="28"/>
        </w:rPr>
        <w:t>ии ОО</w:t>
      </w:r>
      <w:proofErr w:type="gramEnd"/>
      <w:r w:rsidR="002735D6">
        <w:rPr>
          <w:sz w:val="28"/>
          <w:szCs w:val="28"/>
        </w:rPr>
        <w:t>Н о правах ребенка</w:t>
      </w:r>
      <w:r w:rsidRPr="00FD6A4F">
        <w:rPr>
          <w:sz w:val="28"/>
          <w:szCs w:val="28"/>
        </w:rPr>
        <w:t>, в основе которых заложены следующие основные принципы: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1) поддержка разнообразия детства; сохранение уникальности и </w:t>
      </w:r>
      <w:proofErr w:type="spellStart"/>
      <w:r w:rsidRPr="00FD6A4F">
        <w:rPr>
          <w:sz w:val="28"/>
          <w:szCs w:val="28"/>
        </w:rPr>
        <w:t>самоценности</w:t>
      </w:r>
      <w:proofErr w:type="spellEnd"/>
      <w:r w:rsidRPr="00FD6A4F">
        <w:rPr>
          <w:sz w:val="28"/>
          <w:szCs w:val="28"/>
        </w:rPr>
        <w:t xml:space="preserve"> детства как важного этапа в общем развитии человека, </w:t>
      </w:r>
      <w:proofErr w:type="spellStart"/>
      <w:r w:rsidRPr="00FD6A4F">
        <w:rPr>
          <w:sz w:val="28"/>
          <w:szCs w:val="28"/>
        </w:rPr>
        <w:t>самоценность</w:t>
      </w:r>
      <w:proofErr w:type="spellEnd"/>
      <w:r w:rsidRPr="00FD6A4F">
        <w:rPr>
          <w:sz w:val="28"/>
          <w:szCs w:val="28"/>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личностно-развивающий и гуманистический характер взаимодействия взрослых (родителей (законных представителей), педагогических и иных работников Организации) 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уважение личности ребенка;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реализация Программы в формах, специфических для детей данной возрастной группы,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1.3. В Стандарте учитываются: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возможности освоения ребенком Программы на разных этапах ее реализации.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1.4. Основные принципы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содействие и сотрудничество детей и взрослых, признание ребенка полноценным участником (субъектом) образовательных отношений;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поддержка инициативы детей в различных видах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сотрудничество Организации с семьей;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6) приобщение детей к </w:t>
      </w:r>
      <w:proofErr w:type="spellStart"/>
      <w:r w:rsidRPr="00FD6A4F">
        <w:rPr>
          <w:sz w:val="28"/>
          <w:szCs w:val="28"/>
        </w:rPr>
        <w:t>социокультурным</w:t>
      </w:r>
      <w:proofErr w:type="spellEnd"/>
      <w:r w:rsidRPr="00FD6A4F">
        <w:rPr>
          <w:sz w:val="28"/>
          <w:szCs w:val="28"/>
        </w:rPr>
        <w:t xml:space="preserve"> нормам, традициям семьи, общества и государства;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7) формирование познавательных интересов и познавательных действий ребенка в различных видах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8) возрастная адекватность дошкольного образования (соответствие условий, требований, методов возрасту и особенностям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9) учет этнокультурной ситуации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1.5. Стандарт направлен на достижение следующих целей: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повышение социального статуса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обеспечение государством равенства возможностей для каждого ребенка в получении качественного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сохранение единства образовательного пространства Российской Федерации относительно уровня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1.6. Стандарт направлен на решение следующих задач:</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охраны и укрепления физического и психического здоровья детей, в том числе их эмоционального благополучия;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4) создания благоприятных условий развития детей в соответствии с их возрастными и индивидуальными особенностями и склонностями, развития </w:t>
      </w:r>
      <w:r w:rsidRPr="00FD6A4F">
        <w:rPr>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5) объединения обучения и воспитания в целостный образовательный процесс на основе духовно-нравственных и </w:t>
      </w:r>
      <w:proofErr w:type="spellStart"/>
      <w:r w:rsidRPr="00FD6A4F">
        <w:rPr>
          <w:sz w:val="28"/>
          <w:szCs w:val="28"/>
        </w:rPr>
        <w:t>социокультурных</w:t>
      </w:r>
      <w:proofErr w:type="spellEnd"/>
      <w:r w:rsidRPr="00FD6A4F">
        <w:rPr>
          <w:sz w:val="28"/>
          <w:szCs w:val="28"/>
        </w:rPr>
        <w:t xml:space="preserve"> ценностей и принятых в обществе правил и норм поведения в интересах человека, семьи, общества;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8) формирования </w:t>
      </w:r>
      <w:proofErr w:type="spellStart"/>
      <w:r w:rsidRPr="00FD6A4F">
        <w:rPr>
          <w:sz w:val="28"/>
          <w:szCs w:val="28"/>
        </w:rPr>
        <w:t>социокультурной</w:t>
      </w:r>
      <w:proofErr w:type="spellEnd"/>
      <w:r w:rsidRPr="00FD6A4F">
        <w:rPr>
          <w:sz w:val="28"/>
          <w:szCs w:val="28"/>
        </w:rPr>
        <w:t xml:space="preserve"> среды, соответствующей возрастным, индивидуальным, психологическим и физиологическим особенностям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1.7. Стандарт является основой </w:t>
      </w:r>
      <w:proofErr w:type="gramStart"/>
      <w:r w:rsidRPr="00FD6A4F">
        <w:rPr>
          <w:sz w:val="28"/>
          <w:szCs w:val="28"/>
        </w:rPr>
        <w:t>для</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разработки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разработки вариативных примерных образовательных программ дошкольного образования (далее - примерные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разработки нормативов финансового обеспечения реализации Программы и нормативных затрат на оказание государственной (муниципальной) услуги в сфере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объективной оценки соответствия образовательной деятельности Организации требованиям Стандарта;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формирования содержания профессионального образования и дополнительного профессионального образования педагогических работников, а также проведения их аттестации;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6) оказания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1.8. Стандарт включает в себя требования </w:t>
      </w:r>
      <w:proofErr w:type="gramStart"/>
      <w:r w:rsidRPr="00FD6A4F">
        <w:rPr>
          <w:sz w:val="28"/>
          <w:szCs w:val="28"/>
        </w:rPr>
        <w:t>к</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структуре Программы и ее объему;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условиям реализации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результатам освоения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1.9. Программа реализуется на государственном языке Российской Федерации. Программа может предусматривать возможность реализации на родном языке из числа языков народов Российской Федерации. Реализация Программы на родном языке из числа языков народов Российской Федерации не должна осуществляться в ущерб получению образования на государственном языке Российской Федерации.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II. Требования к структуре образовательной программы дошкольного образования и ее объему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 Программа определяет содержание и организацию образовательной деятельности на уровне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Программа обеспечивает развитие личности детей дошкольного возраста в различных видах общения и деятельности с учетом их возрастных, индивидуальных психологических и физиологических особенностей и должна быть направлена на решение задач, указанных в пункте 1.6 Стандарта.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2.2. Структурные подразделения в одной Организации (далее - Группы) могут реализовывать разные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2.3. Программа формируется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2.4. Программа направлена </w:t>
      </w:r>
      <w:proofErr w:type="gramStart"/>
      <w:r w:rsidRPr="00FD6A4F">
        <w:rPr>
          <w:sz w:val="28"/>
          <w:szCs w:val="28"/>
        </w:rPr>
        <w:t>на</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w:t>
      </w:r>
      <w:proofErr w:type="gramStart"/>
      <w:r w:rsidRPr="00FD6A4F">
        <w:rPr>
          <w:sz w:val="28"/>
          <w:szCs w:val="28"/>
        </w:rPr>
        <w:t>со</w:t>
      </w:r>
      <w:proofErr w:type="gramEnd"/>
      <w:r w:rsidRPr="00FD6A4F">
        <w:rPr>
          <w:sz w:val="28"/>
          <w:szCs w:val="28"/>
        </w:rPr>
        <w:t xml:space="preserve"> взрослыми и сверстниками и соответствующим возрасту видам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на создание развивающей образовательной среды, которая представляет собой систему условий социализации и индивидуализации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2.5. Программа разрабатывается и утверждается Организацией самостоятельно в соответствии с настоящим Стандарто</w:t>
      </w:r>
      <w:r w:rsidR="002735D6">
        <w:rPr>
          <w:sz w:val="28"/>
          <w:szCs w:val="28"/>
        </w:rPr>
        <w:t>м и с учетом Примерных программ</w:t>
      </w:r>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При разработке Программы Организация определяет продолжительность пребывания детей в Организации, режим работы Организации в соответствии с объемом решаемых задач образовательной деятельности, предельную наполняемость Групп. Организация может разрабатывать и реализовывать в Группах различные Программы с разной продолжительностью пребывания детей в течение суток, в том числе Групп кратковременного пребывания детей, Групп полного и продленного дня, Групп круглосуточного пребывания, Групп детей разного возраста от двух месяцев до восьми лет, в том числе разновозрастных Групп.</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Программа может реализовываться в т</w:t>
      </w:r>
      <w:r w:rsidR="00F25441">
        <w:rPr>
          <w:sz w:val="28"/>
          <w:szCs w:val="28"/>
        </w:rPr>
        <w:t>ечение всего времени пребывания</w:t>
      </w:r>
      <w:r w:rsidRPr="00FD6A4F">
        <w:rPr>
          <w:sz w:val="28"/>
          <w:szCs w:val="28"/>
        </w:rPr>
        <w:t xml:space="preserve"> детей в Организации.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2.6. Содержание Программы должно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социально-коммуникативное развитие;</w:t>
      </w:r>
    </w:p>
    <w:p w:rsidR="00FD6A4F" w:rsidRPr="00FD6A4F" w:rsidRDefault="00FD6A4F" w:rsidP="00FD6A4F">
      <w:pPr>
        <w:spacing w:line="240" w:lineRule="auto"/>
        <w:rPr>
          <w:sz w:val="28"/>
          <w:szCs w:val="28"/>
        </w:rPr>
      </w:pPr>
    </w:p>
    <w:p w:rsidR="002735D6" w:rsidRPr="00A366A7" w:rsidRDefault="00FD6A4F" w:rsidP="00FD6A4F">
      <w:pPr>
        <w:spacing w:line="240" w:lineRule="auto"/>
        <w:rPr>
          <w:sz w:val="28"/>
          <w:szCs w:val="28"/>
        </w:rPr>
      </w:pPr>
      <w:r w:rsidRPr="00FD6A4F">
        <w:rPr>
          <w:sz w:val="28"/>
          <w:szCs w:val="28"/>
        </w:rPr>
        <w:t>познавательное развитие;</w:t>
      </w:r>
    </w:p>
    <w:p w:rsidR="00FD6A4F" w:rsidRPr="00FD6A4F" w:rsidRDefault="00FD6A4F" w:rsidP="00FD6A4F">
      <w:pPr>
        <w:spacing w:line="240" w:lineRule="auto"/>
        <w:rPr>
          <w:sz w:val="28"/>
          <w:szCs w:val="28"/>
        </w:rPr>
      </w:pPr>
      <w:r w:rsidRPr="00FD6A4F">
        <w:rPr>
          <w:sz w:val="28"/>
          <w:szCs w:val="28"/>
        </w:rPr>
        <w:t xml:space="preserve"> речевое развитие;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художественно-эстетическое развитие;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физическое развитие.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 xml:space="preserve">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ребенка </w:t>
      </w:r>
      <w:proofErr w:type="gramStart"/>
      <w:r w:rsidRPr="00FD6A4F">
        <w:rPr>
          <w:sz w:val="28"/>
          <w:szCs w:val="28"/>
        </w:rPr>
        <w:t>со</w:t>
      </w:r>
      <w:proofErr w:type="gramEnd"/>
      <w:r w:rsidRPr="00FD6A4F">
        <w:rPr>
          <w:sz w:val="28"/>
          <w:szCs w:val="28"/>
        </w:rPr>
        <w:t xml:space="preserve">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FD6A4F">
        <w:rPr>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proofErr w:type="gramEnd"/>
      <w:r w:rsidRPr="00FD6A4F">
        <w:rPr>
          <w:sz w:val="28"/>
          <w:szCs w:val="28"/>
        </w:rPr>
        <w:t xml:space="preserve"> </w:t>
      </w:r>
      <w:proofErr w:type="gramStart"/>
      <w:r w:rsidRPr="00FD6A4F">
        <w:rPr>
          <w:sz w:val="28"/>
          <w:szCs w:val="28"/>
        </w:rPr>
        <w:t>общем</w:t>
      </w:r>
      <w:proofErr w:type="gramEnd"/>
      <w:r w:rsidRPr="00FD6A4F">
        <w:rPr>
          <w:sz w:val="28"/>
          <w:szCs w:val="28"/>
        </w:rPr>
        <w:t xml:space="preserve"> доме людей, об особенностях ее природы, многообразии стран и народов мира.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w:t>
      </w:r>
      <w:r w:rsidRPr="00FD6A4F">
        <w:rPr>
          <w:sz w:val="28"/>
          <w:szCs w:val="28"/>
        </w:rPr>
        <w:lastRenderedPageBreak/>
        <w:t>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FD6A4F">
        <w:rPr>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FD6A4F">
        <w:rPr>
          <w:sz w:val="28"/>
          <w:szCs w:val="28"/>
        </w:rPr>
        <w:t>саморегуляции</w:t>
      </w:r>
      <w:proofErr w:type="spellEnd"/>
      <w:r w:rsidRPr="00FD6A4F">
        <w:rPr>
          <w:sz w:val="28"/>
          <w:szCs w:val="28"/>
        </w:rPr>
        <w:t xml:space="preserve"> в двигательной сфере;</w:t>
      </w:r>
      <w:proofErr w:type="gramEnd"/>
      <w:r w:rsidRPr="00FD6A4F">
        <w:rPr>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2.7. Конкретное содержание указанных образовательных областей зависит от возрастных и индивидуальных особенностей детей, определяется целями и задачами Программы и может реализовываться в различных видах деятельности (общении, игре, познавательно-исследовательской деятельности - как сквозных механизмах развития ребенка):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младенческом возрасте (2 месяца - 1 год) - непосредственное эмоциональное общение с взрослым, манипулирование с предметами и познавательно-исследовательские действия, восприятие музыки, детских песен и стихов, двигательная активность и тактильно-двигательные игры;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t>в раннем возрасте (1 год - 3 года) - предметная деятельность и игры с составными и динамическими игрушками; экспериментирование с материалами и веществами (песок, вода, тесто и пр.), общение с взрослым и совместные игры со сверстниками под руководством взрослого, самообслуживание и действия с бытовыми предметами-орудиями (ложка, совок, лопатка и пр.), восприятие смысла музыки, сказок, стихов, рассматривание картинок, двигательная активность;</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для детей дошкольного возраста (3 года - 8 лет) - ряд видов деятельности, таких как игровая, включая сюжетно-ролевую игру, игру с правилами и другие виды игры, коммуникативная (общение и взаимодействие </w:t>
      </w:r>
      <w:proofErr w:type="gramStart"/>
      <w:r w:rsidRPr="00FD6A4F">
        <w:rPr>
          <w:sz w:val="28"/>
          <w:szCs w:val="28"/>
        </w:rPr>
        <w:t>со</w:t>
      </w:r>
      <w:proofErr w:type="gramEnd"/>
      <w:r w:rsidRPr="00FD6A4F">
        <w:rPr>
          <w:sz w:val="28"/>
          <w:szCs w:val="28"/>
        </w:rPr>
        <w:t xml:space="preserve"> взрослыми и сверстниками), познавательно-исследовательская (исследования объектов окружающего мира и экспериментирования с ними), а также восприятие художественной литературы и фольклора, самообслуживание и элементарный бытовой труд (в помещении и на улице), конструирование из </w:t>
      </w:r>
      <w:proofErr w:type="gramStart"/>
      <w:r w:rsidRPr="00FD6A4F">
        <w:rPr>
          <w:sz w:val="28"/>
          <w:szCs w:val="28"/>
        </w:rPr>
        <w:t>разного материала, включая конструкторы, модули, бумагу, природный и иной материал, изобразительная (рисование, лепка, аппликация), музыкальная (восприятие и понимание смысла музыкальных произведений, пение, музыкально-ритмические движения, игры на детских музыкальных инструментах) и двигательная (овладение основными движениями) формы активности ребенка.</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2.8. Содержание Программы должно отражать следующие аспекты образовательной среды для ребенка дошкольного возраста: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предметно-пространственная развивающая образовательная среда;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 характер взаимодействия </w:t>
      </w:r>
      <w:proofErr w:type="gramStart"/>
      <w:r w:rsidRPr="00FD6A4F">
        <w:rPr>
          <w:sz w:val="28"/>
          <w:szCs w:val="28"/>
        </w:rPr>
        <w:t>со</w:t>
      </w:r>
      <w:proofErr w:type="gramEnd"/>
      <w:r w:rsidRPr="00FD6A4F">
        <w:rPr>
          <w:sz w:val="28"/>
          <w:szCs w:val="28"/>
        </w:rPr>
        <w:t xml:space="preserve"> взрослыми;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характер взаимодействия с другими детьми;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система отношений ребенка к миру, к другим людям, к себе самому.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2.9. 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реализации требований Стандарта.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(пункт 2.5 Стандарта).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части, формируемой участниками образовательных отношений, должны быть представлены выбранные и/или разработанные самостоятельно участниками образовательных отношений Программы, направленные на развитие детей в одной или нескольких образовательных областях, видах деятельности и/или культурных практиках (далее - парциальные образовательные программы), методики, формы организации образовательной работы.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2.10. Объем обязательной части Программы рекомендуется не менее 60% от ее общего объема; части, формируемой участниками образовательных отношений, не более 40%.</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2.11. Программа включает три основных раздела: целевой, содержательный и организационный, в каждом из которых отражается обязательная часть и часть, формируемая участниками образовательных отношений.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2.11.1. Целевой раздел включает в себя пояснительную записку и планируемые результаты освоения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Пояснительная записка должна раскрывать: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цели и задачи реализации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принципы и подходы к формированию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Планируемые результаты освоения Программы конкретизируют требования Стандарта к целевым ориентирам в обязательной части и части, формируемой участниками образовательных отношений, с учетом возрастных возможностей и индивидуальных различий (индивидуальных траекторий развития) детей, а также особенностей развития детей с ограниченными возможностями здоровья, в том числе детей-инвалидов (далее - дети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2.11.2. Содержательный раздел представляет общее содержание Программы, обеспечивающее полноценное развитие личности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Содержательный раздел Программы должен включать: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t>а) описание образовательной деятельности в соответствии с направлениями развития ребенка, представленными в пяти образовательных областях, 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б) 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описание образовательной деятельности по профессиональной коррекции нарушений развития детей в случае, если эта работа предусмотрена Программой.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содержательном разделе Программы должны быть представлены: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а) особенности образовательной деятельности разных видов и культурных практик;</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б) способы и направления поддержки детской инициативы;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особенности взаимодействия педагогического коллектива с семьями воспитанников;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г) иные характеристики содержания Программы, наиболее существенные с точки зрения авторов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Часть Программы, формируемая участниками образовательных отношений, может включать различные направления, выбранные участниками образовательных отношений из числа парциальных и иных программ и/или созданных ими самостоятельно.</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Данная часть Программы должна учитывать образовательные потребности, интересы и мотивы детей, членов их семей и педагогов и, в частности, может быть ориентирована </w:t>
      </w:r>
      <w:proofErr w:type="gramStart"/>
      <w:r w:rsidRPr="00FD6A4F">
        <w:rPr>
          <w:sz w:val="28"/>
          <w:szCs w:val="28"/>
        </w:rPr>
        <w:t>на</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специфику национальных, </w:t>
      </w:r>
      <w:proofErr w:type="spellStart"/>
      <w:r w:rsidRPr="00FD6A4F">
        <w:rPr>
          <w:sz w:val="28"/>
          <w:szCs w:val="28"/>
        </w:rPr>
        <w:t>социокультурных</w:t>
      </w:r>
      <w:proofErr w:type="spellEnd"/>
      <w:r w:rsidRPr="00FD6A4F">
        <w:rPr>
          <w:sz w:val="28"/>
          <w:szCs w:val="28"/>
        </w:rPr>
        <w:t xml:space="preserve"> и иных условий, в которых осуществляется образовательная деятельность;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выбор тех парциальных образовательных программ и форм организации работы с детьми, которые в наибольшей степени соответствуют потребностям и интересам детей, а также возможностям педагогического коллектива;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сложившиеся традиции Организации или Группы.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Содержание коррекционной работы и/или инклюзивного образования включается в Программу, если планируется ее освоение детьми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Данный раздел должен содержать специальные условия для получения образования детьми с ограниченными возможностями здоровья, в том числе механизмы адаптации Программы для указанных детей, использование специальных образовательных программ и методов, специальных методических пособий и дидактических материалов, проведение групповых и индивидуальных коррекционных занятий и осуществления квалифицированной коррекции нарушений их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Коррекционная работа и/или инклюзивное образование должны быть направлены </w:t>
      </w:r>
      <w:proofErr w:type="gramStart"/>
      <w:r w:rsidRPr="00FD6A4F">
        <w:rPr>
          <w:sz w:val="28"/>
          <w:szCs w:val="28"/>
        </w:rPr>
        <w:t>на</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1) обеспечение </w:t>
      </w:r>
      <w:proofErr w:type="gramStart"/>
      <w:r w:rsidRPr="00FD6A4F">
        <w:rPr>
          <w:sz w:val="28"/>
          <w:szCs w:val="28"/>
        </w:rPr>
        <w:t>коррекции нарушений развития различных категорий детей</w:t>
      </w:r>
      <w:proofErr w:type="gramEnd"/>
      <w:r w:rsidRPr="00FD6A4F">
        <w:rPr>
          <w:sz w:val="28"/>
          <w:szCs w:val="28"/>
        </w:rPr>
        <w:t xml:space="preserve"> с ограниченными возможностями здоровья, оказание им квалифицированной помощи в освоении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освоение детьми с ограниченными возможностями здоровья Программы, их разностороннее развитие с учетом возрастных и индивидуальных особенностей и особых образовательных потребностей, социальной адаптации.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Коррекционная работа и/или инклюзивное образование детей с ограниченными возможностями здоровья, осваивающих Программу в Группах комбинированной и компенсирующей направленности (в том числе и для детей со сложными (комплексными) нарушениями), должны учитывать особенности развития и специфические образовательные потребности каждой категории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случае организации инклюзивного образования по основаниям, не связанным с ограниченными возможностями здоровья детей, выделение данного раздела не является обязательным; в случае же его выделения содержание данного раздела определяется Организацией самостоятельно.</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2.11.3. Организационный раздел должен содержать описание материально-технического обеспечения Программы, обеспеченности методическими материалами и средствами обучения и воспитания, включать распорядок и </w:t>
      </w:r>
      <w:r w:rsidRPr="00FD6A4F">
        <w:rPr>
          <w:sz w:val="28"/>
          <w:szCs w:val="28"/>
        </w:rPr>
        <w:lastRenderedPageBreak/>
        <w:t>/или режим дня, а также особенности традиционных событий, праздников, мероприятий; особенности организации развивающей предметно-пространственной среды.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2.12. В случае если обязательная часть Программы соответствует примерной программе, она оформляется в виде ссылки на соответствующую примерную программу. Обязательная часть должна быть </w:t>
      </w:r>
      <w:proofErr w:type="gramStart"/>
      <w:r w:rsidRPr="00FD6A4F">
        <w:rPr>
          <w:sz w:val="28"/>
          <w:szCs w:val="28"/>
        </w:rPr>
        <w:t>представлена</w:t>
      </w:r>
      <w:proofErr w:type="gramEnd"/>
      <w:r w:rsidRPr="00FD6A4F">
        <w:rPr>
          <w:sz w:val="28"/>
          <w:szCs w:val="28"/>
        </w:rPr>
        <w:t xml:space="preserve"> развернуто в соответствии с пунктом 2.11 Стандарта, в случае если она не соответствует одной из примерных программ.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Часть Программы, формируемая участниками образовательных отношений, может быть представлена в виде ссылок на соответствующую методическую литературу, позволяющую ознакомиться с содержанием выбранных участниками образовательных отношений парциальных программ, методик, форм организации образовательной работы.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2.13. Дополнительным разделом Программы является текст ее краткой презентации. Краткая презентация Программы должна быть ориентирована на родителей (законных представителей) детей и доступна для ознакомления.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краткой презентации Программы должны быть указаны: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возрастные и иные категории детей, на которых ориентирована Программа Организации, в том числе категории детей с ограниченными возможностями здоровья, если Программа предусматривает особенности ее реализации для этой категории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используемые Примерные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характеристика взаимодействия педагогического коллектива с семьями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III. Требования к условиям реализации основной образовательной программы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3.1. Требования к условиям реализации Программы включают требования к психолого-педагогическим, кадровым, материально-техническим и финансовым условиям реализации Программы, а также к развивающей предметно-пространственной среде.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Условия реализации Программы должны обеспечивать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гарантирует охрану и укрепление физического и психического здоровья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обеспечивает эмоциональное благополучие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способствует профессиональному развитию педагогических работников;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создает условия для развивающего вариативного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обеспечивает открытость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6) создает условия для участия родителей (законных представителей) в образовательной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 Требования к психолого-педагогическим условиям реализации основной образовательной программы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3.2.1. Для успешной реализации Программы должны быть обеспечены следующие психолого-педагогические условия: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использование в образовательной деятельности форм и методов работы с детьми, соответствующих их возрастным и индивидуальным особенностям (</w:t>
      </w:r>
      <w:proofErr w:type="gramStart"/>
      <w:r w:rsidRPr="00FD6A4F">
        <w:rPr>
          <w:sz w:val="28"/>
          <w:szCs w:val="28"/>
        </w:rPr>
        <w:t>недопустимость</w:t>
      </w:r>
      <w:proofErr w:type="gramEnd"/>
      <w:r w:rsidRPr="00FD6A4F">
        <w:rPr>
          <w:sz w:val="28"/>
          <w:szCs w:val="28"/>
        </w:rPr>
        <w:t xml:space="preserve"> как искусственного ускорения, так и искусственного замедления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поддержка инициативы и самостоятельности детей в специфических для них видах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6) возможность выбора детьми материалов, видов активности, участников совместной деятельности и общения;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7) защита детей от всех форм физического и психического насилия5;</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8) поддержка родителей (законных представителей) в воспитании детей, охране и укреплении их здоровья, вовлечение семей непосредственно в образовательную деятельность.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3.2.2. </w:t>
      </w:r>
      <w:proofErr w:type="gramStart"/>
      <w:r w:rsidRPr="00FD6A4F">
        <w:rPr>
          <w:sz w:val="28"/>
          <w:szCs w:val="28"/>
        </w:rPr>
        <w:t>Для получения без дискриминации качественного образования детьми с ограниченными возможностями здоровья создаются необходимые условия для диагностики и коррекции нарушений развития и социальной адаптации, оказания ранней коррекционной помощи на основе специальных психолого-педагогических подходов и наиболее подходящих для этих детей языков, методов, способов общения и условий, в максимальной степени способствующих получению дошкольного образования, а также социальному развитию этих детей, в том числе</w:t>
      </w:r>
      <w:proofErr w:type="gramEnd"/>
      <w:r w:rsidRPr="00FD6A4F">
        <w:rPr>
          <w:sz w:val="28"/>
          <w:szCs w:val="28"/>
        </w:rPr>
        <w:t xml:space="preserve"> посредством организации инклюзивного образования детей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3.2.3. При реализации Программы может проводиться оценка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Результаты педагогической диагностики (мониторинга) могут использоваться исключительно для решения следующих образовательных задач:</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оптимизации работы с группой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 xml:space="preserve">При необходимости используется психологическая диагностика развития детей (выявление и изучение индивидуально-психологических особенностей детей), </w:t>
      </w:r>
      <w:proofErr w:type="gramStart"/>
      <w:r w:rsidRPr="00FD6A4F">
        <w:rPr>
          <w:sz w:val="28"/>
          <w:szCs w:val="28"/>
        </w:rPr>
        <w:t>которую</w:t>
      </w:r>
      <w:proofErr w:type="gramEnd"/>
      <w:r w:rsidRPr="00FD6A4F">
        <w:rPr>
          <w:sz w:val="28"/>
          <w:szCs w:val="28"/>
        </w:rPr>
        <w:t xml:space="preserve"> проводят квалифицированные специалисты (педагоги-психологи, психологи).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Участие ребенка в психологической диагностике допускается только с согласия его родителей (законных представителей).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3.2.4. Наполняемость Группы определяется с учетом возраста детей, их состояния здоровья, специфики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3.2.5. Условия, необходимые для создания социальной ситуации развития детей, соответствующей специфике дошкольного возраста, предполагают: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1) обеспечение эмоционального благополучия </w:t>
      </w:r>
      <w:proofErr w:type="gramStart"/>
      <w:r w:rsidRPr="00FD6A4F">
        <w:rPr>
          <w:sz w:val="28"/>
          <w:szCs w:val="28"/>
        </w:rPr>
        <w:t>через</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непосредственное общение с каждым ребенком;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уважительное отношение к каждому ребенку, к его чувствам и потребностям;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 поддержку индивидуальности и инициативы детей </w:t>
      </w:r>
      <w:proofErr w:type="gramStart"/>
      <w:r w:rsidRPr="00FD6A4F">
        <w:rPr>
          <w:sz w:val="28"/>
          <w:szCs w:val="28"/>
        </w:rPr>
        <w:t>через</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создание условий для свободного выбора детьми деятельности, участников совместной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создание условий для принятия детьми решений, выражения своих чувств и мыслей;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spellStart"/>
      <w:r w:rsidRPr="00FD6A4F">
        <w:rPr>
          <w:sz w:val="28"/>
          <w:szCs w:val="28"/>
        </w:rPr>
        <w:t>недирективную</w:t>
      </w:r>
      <w:proofErr w:type="spellEnd"/>
      <w:r w:rsidRPr="00FD6A4F">
        <w:rPr>
          <w:sz w:val="28"/>
          <w:szCs w:val="28"/>
        </w:rPr>
        <w:t xml:space="preserve">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установление правил взаимодействия в разных ситуациях:</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развитие коммуникативных способностей детей, позволяющих разрешать конфликтные ситуации со сверстниками;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развитие умения детей работать в группе сверстников;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4) построение вариативного развивающего образования, ориентированного на уровень развития, проявляющийся у ребенка в совместной деятельности </w:t>
      </w:r>
      <w:proofErr w:type="gramStart"/>
      <w:r w:rsidRPr="00FD6A4F">
        <w:rPr>
          <w:sz w:val="28"/>
          <w:szCs w:val="28"/>
        </w:rPr>
        <w:t>со</w:t>
      </w:r>
      <w:proofErr w:type="gramEnd"/>
      <w:r w:rsidRPr="00FD6A4F">
        <w:rPr>
          <w:sz w:val="28"/>
          <w:szCs w:val="28"/>
        </w:rPr>
        <w:t xml:space="preserve">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создание условий для овладения культурными средствами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поддержку спонтанной игры детей, ее обогащение, обеспечение игрового времени и пространства;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оценку индивидуального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3.2.6. В целях эффективной реализации Программы должны быть созданы условия </w:t>
      </w:r>
      <w:proofErr w:type="gramStart"/>
      <w:r w:rsidRPr="00FD6A4F">
        <w:rPr>
          <w:sz w:val="28"/>
          <w:szCs w:val="28"/>
        </w:rPr>
        <w:t>для</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профессионального развития педагогических и руководящих работников, в том числе их дополнительного профессионального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консультативной поддержки педагогических работников и родителей (законных представителей) по вопросам образования и охраны здоровья детей, в том числе инклюзивного образования (в случае его организации);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организационно-методического сопровождения процесса реализации Программы, в том числе во взаимодействии со сверстниками и взрослыми.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3.2.7. Для коррекционной работы с детьми с ограниченными возможностями здоровья, осваивающими Программу совместно с другими детьми в Группах комбинированной направленности, должны создаваться условия в соответствии с перечнем и планом реализации индивидуально ориентированных коррекционных мероприятий, обеспечивающих удовлетворение особых образовательных потребностей детей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При создании условий для работы с детьми-инвалидами, осваивающими Программу, должна учитываться индивидуальная программа реабилитации ребенка-инвалида.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3.2.8. Организация должна создавать возможности: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для предоставления информации о Программе семье и всем заинтересованным лицам, вовлеченным в образовательную деятельность, а также широкой общественности;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для взрослых по поиску, использованию материалов, обеспечивающих реализацию Программы, в том числе в информационной среде;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для обсуждения с родителями (законными представителями) детей вопросов, связанных с реализацией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3.2.9. </w:t>
      </w:r>
      <w:proofErr w:type="gramStart"/>
      <w:r w:rsidRPr="00FD6A4F">
        <w:rPr>
          <w:sz w:val="28"/>
          <w:szCs w:val="28"/>
        </w:rPr>
        <w:t xml:space="preserve">Максимально допустимый объем образовательной нагрузки должен соответствовать санитарно-эпидемиологическим правилам и нормативам </w:t>
      </w:r>
      <w:proofErr w:type="spellStart"/>
      <w:r w:rsidRPr="00FD6A4F">
        <w:rPr>
          <w:sz w:val="28"/>
          <w:szCs w:val="28"/>
        </w:rPr>
        <w:t>СанПиН</w:t>
      </w:r>
      <w:proofErr w:type="spellEnd"/>
      <w:r w:rsidRPr="00FD6A4F">
        <w:rPr>
          <w:sz w:val="28"/>
          <w:szCs w:val="28"/>
        </w:rPr>
        <w:t xml:space="preserve"> 2.4.1.3049-13 "Санитарно-эпидемиологические требования к устройству, содержанию и организации режима работы дошкольных образовательных организаций", утвержденным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3.3.Требования к развивающей предметно-пространственной среде.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3.3.1. </w:t>
      </w:r>
      <w:proofErr w:type="gramStart"/>
      <w:r w:rsidRPr="00FD6A4F">
        <w:rPr>
          <w:sz w:val="28"/>
          <w:szCs w:val="28"/>
        </w:rPr>
        <w:t xml:space="preserve">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 участок), материалов, оборудования и инвентаря для развития детей дошкольного возраста в соответствии с особенностями </w:t>
      </w:r>
      <w:r w:rsidRPr="00FD6A4F">
        <w:rPr>
          <w:sz w:val="28"/>
          <w:szCs w:val="28"/>
        </w:rPr>
        <w:lastRenderedPageBreak/>
        <w:t>каждого возрастного этапа, охраны и укрепления их здоровья, учета особенностей и коррекции недостатков их развития.</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3.3.2.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3.3.3. Развивающая предметно-пространственная среда должна обеспечивать: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реализацию различных образовательных программ;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случае организации инклюзивного образования - необходимые для него условия;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учет национально-культурных, климатических условий, в которых осуществляется образовательная деятельность; учет возрастных особенностей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3.3.4.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Насыщенность среды должна соответствовать возрастным возможностям детей и содержанию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Организация образовательного пространства и разнообразие материалов, оборудования и инвентаря (в здании и на участке) должны обеспечивать: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двигательную активность, в том числе развитие крупной и мелкой моторики, участие в подвижных играх и соревнованиях;</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эмоциональное благополучие детей во взаимодействии с предметно-пространственным окружением;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возможность самовыражения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Для детей младенческого и раннего возраста образовательное пространство должно предоставлять необходимые и достаточные возможности для движения, предметной и игровой деятельности с разными материалами.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2) </w:t>
      </w:r>
      <w:proofErr w:type="spellStart"/>
      <w:r w:rsidRPr="00FD6A4F">
        <w:rPr>
          <w:sz w:val="28"/>
          <w:szCs w:val="28"/>
        </w:rPr>
        <w:t>Трансформируемость</w:t>
      </w:r>
      <w:proofErr w:type="spellEnd"/>
      <w:r w:rsidRPr="00FD6A4F">
        <w:rPr>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 </w:t>
      </w:r>
      <w:proofErr w:type="spellStart"/>
      <w:r w:rsidRPr="00FD6A4F">
        <w:rPr>
          <w:sz w:val="28"/>
          <w:szCs w:val="28"/>
        </w:rPr>
        <w:t>Полифункциональность</w:t>
      </w:r>
      <w:proofErr w:type="spellEnd"/>
      <w:r w:rsidRPr="00FD6A4F">
        <w:rPr>
          <w:sz w:val="28"/>
          <w:szCs w:val="28"/>
        </w:rPr>
        <w:t xml:space="preserve"> материалов предполагает: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возможность разнообразного использования различных составляющих предметной среды, например, детской мебели, матов, мягких модулей, ширм и т.д.;</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наличие в Организации или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w:t>
      </w:r>
      <w:r w:rsidRPr="00FD6A4F">
        <w:rPr>
          <w:sz w:val="28"/>
          <w:szCs w:val="28"/>
        </w:rPr>
        <w:lastRenderedPageBreak/>
        <w:t>детской активности (в том числе в качестве предметов-заместителей в детской игре).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Вариативность среды предполагает: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Доступность среды предполагает: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исправность и сохранность материалов и оборудования.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6) Безопасность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3.3.5. Организация самостоятельно определяет средства обучения, в том числе технические, соответствующие материалы (в том числе расходные), </w:t>
      </w:r>
      <w:r w:rsidRPr="00FD6A4F">
        <w:rPr>
          <w:sz w:val="28"/>
          <w:szCs w:val="28"/>
        </w:rPr>
        <w:lastRenderedPageBreak/>
        <w:t>игровое, спортивное, оздоровительное оборудование, инвентарь, необходимые для реализации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3.4. Требования к кадровым условиям реализации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3.4.1. Реализация Программы обеспечивается руководящими, педагогическими, учебно-вспомогательными, административно-хозяйственными работниками Организации. В реализации Программы могут также участвовать научные работники Организации. Иные работники Организации, в том числе осуществляющие финансовую и хозяйственную деятельности, охрану жизни и здоровья детей, обеспечивают реализацию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t>Квалификация педагогических и учебно-вспомогательных работников должна соответствовать квалификационным характеристикам, установленным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утвержденном приказом Министерства здравоохранения и социального развития Российской Федерации от 26 августа 2010 г. N 761н (зарегистрирован Министерством юстиции Российской Федерации 6 октября 2010 г., регистрационный N 18638), с изменениями, внесенными приказом Министерства здравоохранения и</w:t>
      </w:r>
      <w:proofErr w:type="gramEnd"/>
      <w:r w:rsidRPr="00FD6A4F">
        <w:rPr>
          <w:sz w:val="28"/>
          <w:szCs w:val="28"/>
        </w:rPr>
        <w:t xml:space="preserve"> социального развития Российской Федерации от 31 мая 2011 г. N 448н (зарегистрирован Министерством юстиции Российской Федерации 1 июля 2011 г., регистрационный N 21240).</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Должностной состав и количество работников, необходимых для реализации и обеспечения реализации Программы, определяются ее целями и задачами, а также особенностями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Необходимым условием качественной реализации Программы является ее непрерывное сопровождение педагогическими и учебно-вспомогательными работниками в течение всего времени ее реализации в Организации или в Группе.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3.4.2. Педагогические работники, реализующие Программу, должны обладать основными компетенциями, необходимыми для создания условия развития детей, обозначенными в п. 3.2.5 настоящего Стандарта.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3.4.3. </w:t>
      </w:r>
      <w:proofErr w:type="gramStart"/>
      <w:r w:rsidRPr="00FD6A4F">
        <w:rPr>
          <w:sz w:val="28"/>
          <w:szCs w:val="28"/>
        </w:rPr>
        <w:t>При работе в Группах для детей с ограниченными возможностям здоровья в Организации могут быть дополнительно предусмотрены должности педагогических работников, имеющих соответствующую квалификацию для работы с данными ограничениями здоровья детей, в том числе ассистентов (помощников), оказывающих детям необходимую помощь.</w:t>
      </w:r>
      <w:proofErr w:type="gramEnd"/>
      <w:r w:rsidRPr="00FD6A4F">
        <w:rPr>
          <w:sz w:val="28"/>
          <w:szCs w:val="28"/>
        </w:rPr>
        <w:t xml:space="preserve"> Рекомендуется предусматривать должности соответствующих педагогических работников для каждой Группы для детей с ограниченными возможностями здоровья.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3.4.4. При организации инклюзивного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t>при включении в Группу детей с ограниченными возможностям здоровья к реализации Программы могут быть привлечены дополнительные педагогические работники, имеющие соответствующую квалификацию для работы с данными ограничениями здоровья детей.</w:t>
      </w:r>
      <w:proofErr w:type="gramEnd"/>
      <w:r w:rsidRPr="00FD6A4F">
        <w:rPr>
          <w:sz w:val="28"/>
          <w:szCs w:val="28"/>
        </w:rPr>
        <w:t xml:space="preserve"> Рекомендуется привлекать соответствующих педагогических работников для каждой Группы, в которой организовано инклюзивное образование;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при включении в Группу иных категорий детей, имеющих специальные образовательные потребности, в том числе находящихся в трудной жизненной ситуации</w:t>
      </w:r>
      <w:proofErr w:type="gramStart"/>
      <w:r w:rsidRPr="00FD6A4F">
        <w:rPr>
          <w:sz w:val="28"/>
          <w:szCs w:val="28"/>
        </w:rPr>
        <w:t>6</w:t>
      </w:r>
      <w:proofErr w:type="gramEnd"/>
      <w:r w:rsidRPr="00FD6A4F">
        <w:rPr>
          <w:sz w:val="28"/>
          <w:szCs w:val="28"/>
        </w:rPr>
        <w:t>, могут быть привлечены дополнительные педагогические работники, имеющие соответствующую квалификацию.</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3.5. Требования к материально-техническим условиям реализации основной образовательной программы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3.5.1. Требования к материально-техническим условиям реализации Программы включают: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1) требования, определяемые в соответствии с санитарно-эпидемиологическими правилами и нормативами;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требования, определяемые в соответствии с правилами пожарной безопасности;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требования к средствам обучения и воспитания в соответствии с возрастом и индивидуальными особенностями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 оснащенность помещений развивающей предметно-пространственной средой;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5) требования к материально-техническому обеспечению программы (учебно-методический комплект, оборудование, оснащение (предметы).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3.6. Требования к финансовым условиям реализации основной образовательной программы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3.6.1. </w:t>
      </w:r>
      <w:proofErr w:type="gramStart"/>
      <w:r w:rsidRPr="00FD6A4F">
        <w:rPr>
          <w:sz w:val="28"/>
          <w:szCs w:val="28"/>
        </w:rPr>
        <w:t>Финансовое обеспечение государственных гарантий на получение гражданами общедоступного и бесплатного дошкольного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обеспечения государственных гарантий реализации прав на получение общедоступного и бесплатного дошкольного образования, определяемых органами государственной власти субъектов Российской Федерации, обеспечивающих реализацию Программы в соответствии со Стандартом.</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3.6.2. Финансовые условия реализации Программы должны: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1) обеспечивать возможность выполнения требований Стандарта к условиям реализации и структуре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2) обеспечивать реализацию обязательной части Программы и части, формируемой участниками образовательного процесса, учитывая вариативность индивидуальных траекторий развития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3) отражать структуру и объем расходов, необходимых для реализации Программы, а также механизм их формирования.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3.6.3. Финансирование реализации образовательной программы дошкольного образования должно осуществляться в объеме определяемых органами государственной власти </w:t>
      </w:r>
      <w:proofErr w:type="gramStart"/>
      <w:r w:rsidRPr="00FD6A4F">
        <w:rPr>
          <w:sz w:val="28"/>
          <w:szCs w:val="28"/>
        </w:rPr>
        <w:t>субъектов Российской Федерации нормативов обеспечения государственных гарантий реализации прав</w:t>
      </w:r>
      <w:proofErr w:type="gramEnd"/>
      <w:r w:rsidRPr="00FD6A4F">
        <w:rPr>
          <w:sz w:val="28"/>
          <w:szCs w:val="28"/>
        </w:rPr>
        <w:t xml:space="preserve"> на получение общедоступного и бесплатного дошкольного образования. </w:t>
      </w:r>
      <w:proofErr w:type="gramStart"/>
      <w:r w:rsidRPr="00FD6A4F">
        <w:rPr>
          <w:sz w:val="28"/>
          <w:szCs w:val="28"/>
        </w:rPr>
        <w:t xml:space="preserve">Указанные нормативы определяются в соответствии со Стандартом, с учетом типа Организации, специальных условий получения образования детьми с ограниченными возможностями здоровья (специальные условия образования - специальные образовательные программы, методы и средства обучения, учебники, учебные пособия, дидактические и наглядные материалы, технические средства обучения коллективного и индивидуального пользования (включая специальные), средства коммуникации и связи, </w:t>
      </w:r>
      <w:proofErr w:type="spellStart"/>
      <w:r w:rsidRPr="00FD6A4F">
        <w:rPr>
          <w:sz w:val="28"/>
          <w:szCs w:val="28"/>
        </w:rPr>
        <w:t>сурдоперевод</w:t>
      </w:r>
      <w:proofErr w:type="spellEnd"/>
      <w:r w:rsidRPr="00FD6A4F">
        <w:rPr>
          <w:sz w:val="28"/>
          <w:szCs w:val="28"/>
        </w:rPr>
        <w:t xml:space="preserve"> при реализации образовательных программ, адаптация образовательных учреждений и прилегающих</w:t>
      </w:r>
      <w:proofErr w:type="gramEnd"/>
      <w:r w:rsidRPr="00FD6A4F">
        <w:rPr>
          <w:sz w:val="28"/>
          <w:szCs w:val="28"/>
        </w:rPr>
        <w:t xml:space="preserve"> </w:t>
      </w:r>
      <w:proofErr w:type="gramStart"/>
      <w:r w:rsidRPr="00FD6A4F">
        <w:rPr>
          <w:sz w:val="28"/>
          <w:szCs w:val="28"/>
        </w:rPr>
        <w:t xml:space="preserve">к ним территорий для свободного доступа всех категорий лиц с ограниченными возможностями здоровья, а также педагогические, психолого-педагогические, медицинские, социальные и иные услуги, обеспечивающие адаптивную среду образования и </w:t>
      </w:r>
      <w:proofErr w:type="spellStart"/>
      <w:r w:rsidRPr="00FD6A4F">
        <w:rPr>
          <w:sz w:val="28"/>
          <w:szCs w:val="28"/>
        </w:rPr>
        <w:t>безбарьерную</w:t>
      </w:r>
      <w:proofErr w:type="spellEnd"/>
      <w:r w:rsidRPr="00FD6A4F">
        <w:rPr>
          <w:sz w:val="28"/>
          <w:szCs w:val="28"/>
        </w:rPr>
        <w:t xml:space="preserve"> среду жизнедеятельности, без которых освоение образовательных программ лицами с ограниченными возможностями здоровья затруднено), обеспечения дополнительного профессионального образования педагогических работников, обеспечения безопасных условий обучения и воспитания, охраны здоровья детей, направленности Программы, категории детей</w:t>
      </w:r>
      <w:proofErr w:type="gramEnd"/>
      <w:r w:rsidRPr="00FD6A4F">
        <w:rPr>
          <w:sz w:val="28"/>
          <w:szCs w:val="28"/>
        </w:rPr>
        <w:t>, форм обучения и иных особенностей образовательной деятельности, и должен быть достаточным и необходимым для осуществления Организацией: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расходов на оплату труда работников, реализующих Программу;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proofErr w:type="gramStart"/>
      <w:r w:rsidRPr="00FD6A4F">
        <w:rPr>
          <w:sz w:val="28"/>
          <w:szCs w:val="28"/>
        </w:rPr>
        <w:lastRenderedPageBreak/>
        <w:t>расходов на средства обучения и воспитания, соответствующие материалы, в том числе приобретение учебных изданий в бумажном и электронном виде, дидактических материалов, аудио- и видеоматериалов, в том числе материалов, оборудования, спецодежды, игр и игрушек, электронных образовательных ресурсов, необходимых для организации всех видов учебной деятельности и создания развивающей предметно-пространственной среды, в том числе специальных для детей с ограниченными возможностями здоровья.</w:t>
      </w:r>
      <w:proofErr w:type="gramEnd"/>
      <w:r w:rsidRPr="00FD6A4F">
        <w:rPr>
          <w:sz w:val="28"/>
          <w:szCs w:val="28"/>
        </w:rPr>
        <w:t xml:space="preserve"> </w:t>
      </w:r>
      <w:proofErr w:type="gramStart"/>
      <w:r w:rsidRPr="00FD6A4F">
        <w:rPr>
          <w:sz w:val="28"/>
          <w:szCs w:val="28"/>
        </w:rPr>
        <w:t>Развивающая предметно-пространственная среда - часть образовательной среды, представленная специально организованным пространством (помещениями, участком и т.п.), материалами, оборудованием и инвентарем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приобретение обновляемых образовательных ресурсов, в том числе расходных материалов, подписки на актуализацию электронных ресурсов, подписки на техническое</w:t>
      </w:r>
      <w:proofErr w:type="gramEnd"/>
      <w:r w:rsidRPr="00FD6A4F">
        <w:rPr>
          <w:sz w:val="28"/>
          <w:szCs w:val="28"/>
        </w:rPr>
        <w:t xml:space="preserve"> сопровождение деятельности средств обучения и воспитания, спортивного, оздоровительного оборудования, инвентаря, оплату услуг связи, в том числе расходов, связанных с подключением к информационно-телекоммуникационной сети Интернет;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расходов, связанных с дополнительным профессиональным образованием руководящих и педагогических работников по профилю их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иных расходов, связанных с реализацией и обеспечением реализации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IV. Требования к результатам освоения основной образовательной программы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4.1. </w:t>
      </w:r>
      <w:proofErr w:type="gramStart"/>
      <w:r w:rsidRPr="00FD6A4F">
        <w:rPr>
          <w:sz w:val="28"/>
          <w:szCs w:val="28"/>
        </w:rPr>
        <w:t>Требования Стандарта к результатам освоения Программы представлены в виде целевых ориентиров дошкольного образования, которые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roofErr w:type="gramEnd"/>
      <w:r w:rsidRPr="00FD6A4F">
        <w:rPr>
          <w:sz w:val="28"/>
          <w:szCs w:val="28"/>
        </w:rPr>
        <w:t xml:space="preserve"> </w:t>
      </w:r>
      <w:proofErr w:type="gramStart"/>
      <w:r w:rsidRPr="00FD6A4F">
        <w:rPr>
          <w:sz w:val="28"/>
          <w:szCs w:val="28"/>
        </w:rPr>
        <w:t xml:space="preserve">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w:t>
      </w:r>
      <w:r w:rsidRPr="00FD6A4F">
        <w:rPr>
          <w:sz w:val="28"/>
          <w:szCs w:val="28"/>
        </w:rPr>
        <w:lastRenderedPageBreak/>
        <w:t>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4.2. Целевые ориентиры дошкольного образования определяются независимо от форм реализации Программы, а также от ее характера, особенностей развития детей и Организации, реализующей Программу.</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4.3.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proofErr w:type="gramStart"/>
      <w:r w:rsidRPr="00FD6A4F">
        <w:rPr>
          <w:sz w:val="28"/>
          <w:szCs w:val="28"/>
        </w:rPr>
        <w:t>соответствия</w:t>
      </w:r>
      <w:proofErr w:type="gramEnd"/>
      <w:r w:rsidRPr="00FD6A4F">
        <w:rPr>
          <w:sz w:val="28"/>
          <w:szCs w:val="28"/>
        </w:rPr>
        <w:t xml:space="preserve"> установленным требованиям образовательной </w:t>
      </w:r>
      <w:r w:rsidR="007E5246">
        <w:rPr>
          <w:sz w:val="28"/>
          <w:szCs w:val="28"/>
        </w:rPr>
        <w:t>деятельности и подготовки детей</w:t>
      </w:r>
      <w:r w:rsidRPr="00FD6A4F">
        <w:rPr>
          <w:sz w:val="28"/>
          <w:szCs w:val="28"/>
        </w:rPr>
        <w:t>. Освоение Программы не сопровождается проведением промежуточных аттестаций и ит</w:t>
      </w:r>
      <w:r w:rsidR="007E5246">
        <w:rPr>
          <w:sz w:val="28"/>
          <w:szCs w:val="28"/>
        </w:rPr>
        <w:t>оговой аттестации воспитанников</w:t>
      </w:r>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4.4. Настоящие требования являются ориентирами </w:t>
      </w:r>
      <w:proofErr w:type="gramStart"/>
      <w:r w:rsidRPr="00FD6A4F">
        <w:rPr>
          <w:sz w:val="28"/>
          <w:szCs w:val="28"/>
        </w:rPr>
        <w:t>для</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а) построения образовательной политики на соответствующих уровнях с учетом целей дошкольного образования, общих для всего образовательного пространства Российской Федерации;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б) решения задач:</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формирования Программы;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анализа профессиональной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взаимодействия с семьями;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 изучения характеристик образования детей в возрасте от 2 месяцев до 8 лет;</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г)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4.5. Целевые ориентиры не могут служить непосредственным основанием при решении управленческих задач, включая: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аттестацию педагогических кадров;</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оценку качества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оценку выполнения муниципального (государственного) задания посредством их включения в показатели качества выполнения задания;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распределение стимулирующего </w:t>
      </w:r>
      <w:proofErr w:type="gramStart"/>
      <w:r w:rsidRPr="00FD6A4F">
        <w:rPr>
          <w:sz w:val="28"/>
          <w:szCs w:val="28"/>
        </w:rPr>
        <w:t>фонда оплаты труда работников Организации</w:t>
      </w:r>
      <w:proofErr w:type="gramEnd"/>
      <w:r w:rsidRPr="00FD6A4F">
        <w:rPr>
          <w:sz w:val="28"/>
          <w:szCs w:val="28"/>
        </w:rPr>
        <w:t>.</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4.6.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Целевые ориентиры образования в младенческом и раннем возрасте:</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стремится к общению </w:t>
      </w:r>
      <w:proofErr w:type="gramStart"/>
      <w:r w:rsidRPr="00FD6A4F">
        <w:rPr>
          <w:sz w:val="28"/>
          <w:szCs w:val="28"/>
        </w:rPr>
        <w:t>со</w:t>
      </w:r>
      <w:proofErr w:type="gramEnd"/>
      <w:r w:rsidRPr="00FD6A4F">
        <w:rPr>
          <w:sz w:val="28"/>
          <w:szCs w:val="28"/>
        </w:rPr>
        <w:t xml:space="preserve"> взрослыми и активно подражает им в движениях и действиях; появляются игры, в которых ребенок воспроизводит действия взрослого;</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проявляет интерес к сверстникам; наблюдает за их действиями и подражает им;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 ребенка развита крупная моторика, он стремится осваивать различные виды движения (бег, лазанье, перешагивание и пр.).</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Целевые ориентиры на этапе завершения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w:t>
      </w:r>
      <w:proofErr w:type="gramStart"/>
      <w:r w:rsidRPr="00FD6A4F">
        <w:rPr>
          <w:sz w:val="28"/>
          <w:szCs w:val="28"/>
        </w:rPr>
        <w:t>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roofErr w:type="gramEnd"/>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 xml:space="preserve">ребенок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FD6A4F">
        <w:rPr>
          <w:sz w:val="28"/>
          <w:szCs w:val="28"/>
        </w:rPr>
        <w:t>со</w:t>
      </w:r>
      <w:proofErr w:type="gramEnd"/>
      <w:r w:rsidRPr="00FD6A4F">
        <w:rPr>
          <w:sz w:val="28"/>
          <w:szCs w:val="28"/>
        </w:rPr>
        <w:t xml:space="preserve"> взрослыми и сверстниками, может соблюдать правила безопасного поведения и личной гигиены;</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lastRenderedPageBreak/>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4.7.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FD6A4F" w:rsidRPr="00FD6A4F" w:rsidRDefault="00FD6A4F" w:rsidP="00FD6A4F">
      <w:pPr>
        <w:spacing w:line="240" w:lineRule="auto"/>
        <w:rPr>
          <w:sz w:val="28"/>
          <w:szCs w:val="28"/>
        </w:rPr>
      </w:pPr>
    </w:p>
    <w:p w:rsidR="00FD6A4F" w:rsidRPr="00FD6A4F" w:rsidRDefault="00FD6A4F" w:rsidP="00FD6A4F">
      <w:pPr>
        <w:spacing w:line="240" w:lineRule="auto"/>
        <w:rPr>
          <w:sz w:val="28"/>
          <w:szCs w:val="28"/>
        </w:rPr>
      </w:pPr>
      <w:r w:rsidRPr="00FD6A4F">
        <w:rPr>
          <w:sz w:val="28"/>
          <w:szCs w:val="28"/>
        </w:rPr>
        <w:t>4.8. В случае если Программа не охватывает старший дошкольный возраст, то данные Требования должны рассматриваться как долгосрочные ориентиры, а непосредственные целевые ориентиры освоения Программы воспитанниками - как создающие предпосылки для их реализации.</w:t>
      </w:r>
    </w:p>
    <w:p w:rsidR="00FD6A4F" w:rsidRPr="00FD6A4F" w:rsidRDefault="00FD6A4F" w:rsidP="00FD6A4F">
      <w:pPr>
        <w:spacing w:line="240" w:lineRule="auto"/>
        <w:rPr>
          <w:sz w:val="28"/>
          <w:szCs w:val="28"/>
        </w:rPr>
      </w:pPr>
    </w:p>
    <w:sectPr w:rsidR="00FD6A4F" w:rsidRPr="00FD6A4F" w:rsidSect="00E903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A4F"/>
    <w:rsid w:val="00202742"/>
    <w:rsid w:val="002735D6"/>
    <w:rsid w:val="00553FB0"/>
    <w:rsid w:val="005A34BF"/>
    <w:rsid w:val="00742DE7"/>
    <w:rsid w:val="007C0597"/>
    <w:rsid w:val="007E5246"/>
    <w:rsid w:val="00A366A7"/>
    <w:rsid w:val="00A84D24"/>
    <w:rsid w:val="00AA1F8E"/>
    <w:rsid w:val="00E9031D"/>
    <w:rsid w:val="00F25441"/>
    <w:rsid w:val="00FD6A4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3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55817338">
      <w:bodyDiv w:val="1"/>
      <w:marLeft w:val="0"/>
      <w:marRight w:val="0"/>
      <w:marTop w:val="0"/>
      <w:marBottom w:val="0"/>
      <w:divBdr>
        <w:top w:val="none" w:sz="0" w:space="0" w:color="auto"/>
        <w:left w:val="none" w:sz="0" w:space="0" w:color="auto"/>
        <w:bottom w:val="none" w:sz="0" w:space="0" w:color="auto"/>
        <w:right w:val="none" w:sz="0" w:space="0" w:color="auto"/>
      </w:divBdr>
      <w:divsChild>
        <w:div w:id="615911438">
          <w:marLeft w:val="0"/>
          <w:marRight w:val="0"/>
          <w:marTop w:val="0"/>
          <w:marBottom w:val="150"/>
          <w:divBdr>
            <w:top w:val="single" w:sz="2" w:space="0" w:color="808080"/>
            <w:left w:val="single" w:sz="2" w:space="0" w:color="808080"/>
            <w:bottom w:val="single" w:sz="2" w:space="0" w:color="808080"/>
            <w:right w:val="single" w:sz="2" w:space="0" w:color="808080"/>
          </w:divBdr>
          <w:divsChild>
            <w:div w:id="967862080">
              <w:marLeft w:val="0"/>
              <w:marRight w:val="0"/>
              <w:marTop w:val="0"/>
              <w:marBottom w:val="0"/>
              <w:divBdr>
                <w:top w:val="none" w:sz="0" w:space="0" w:color="auto"/>
                <w:left w:val="none" w:sz="0" w:space="0" w:color="auto"/>
                <w:bottom w:val="none" w:sz="0" w:space="0" w:color="auto"/>
                <w:right w:val="none" w:sz="0" w:space="0" w:color="auto"/>
              </w:divBdr>
              <w:divsChild>
                <w:div w:id="83305579">
                  <w:marLeft w:val="240"/>
                  <w:marRight w:val="0"/>
                  <w:marTop w:val="270"/>
                  <w:marBottom w:val="0"/>
                  <w:divBdr>
                    <w:top w:val="none" w:sz="0" w:space="0" w:color="auto"/>
                    <w:left w:val="none" w:sz="0" w:space="0" w:color="auto"/>
                    <w:bottom w:val="none" w:sz="0" w:space="0" w:color="auto"/>
                    <w:right w:val="none" w:sz="0" w:space="0" w:color="auto"/>
                  </w:divBdr>
                  <w:divsChild>
                    <w:div w:id="1331105266">
                      <w:marLeft w:val="0"/>
                      <w:marRight w:val="0"/>
                      <w:marTop w:val="0"/>
                      <w:marBottom w:val="0"/>
                      <w:divBdr>
                        <w:top w:val="none" w:sz="0" w:space="0" w:color="auto"/>
                        <w:left w:val="none" w:sz="0" w:space="0" w:color="auto"/>
                        <w:bottom w:val="none" w:sz="0" w:space="0" w:color="auto"/>
                        <w:right w:val="none" w:sz="0" w:space="0" w:color="auto"/>
                      </w:divBdr>
                      <w:divsChild>
                        <w:div w:id="1981496291">
                          <w:marLeft w:val="0"/>
                          <w:marRight w:val="0"/>
                          <w:marTop w:val="0"/>
                          <w:marBottom w:val="0"/>
                          <w:divBdr>
                            <w:top w:val="none" w:sz="0" w:space="0" w:color="auto"/>
                            <w:left w:val="none" w:sz="0" w:space="0" w:color="auto"/>
                            <w:bottom w:val="none" w:sz="0" w:space="0" w:color="auto"/>
                            <w:right w:val="none" w:sz="0" w:space="0" w:color="auto"/>
                          </w:divBdr>
                        </w:div>
                        <w:div w:id="42161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153656">
                  <w:marLeft w:val="240"/>
                  <w:marRight w:val="0"/>
                  <w:marTop w:val="0"/>
                  <w:marBottom w:val="0"/>
                  <w:divBdr>
                    <w:top w:val="none" w:sz="0" w:space="0" w:color="auto"/>
                    <w:left w:val="none" w:sz="0" w:space="0" w:color="auto"/>
                    <w:bottom w:val="none" w:sz="0" w:space="0" w:color="auto"/>
                    <w:right w:val="none" w:sz="0" w:space="0" w:color="auto"/>
                  </w:divBdr>
                  <w:divsChild>
                    <w:div w:id="2011714597">
                      <w:marLeft w:val="0"/>
                      <w:marRight w:val="0"/>
                      <w:marTop w:val="0"/>
                      <w:marBottom w:val="0"/>
                      <w:divBdr>
                        <w:top w:val="none" w:sz="0" w:space="0" w:color="auto"/>
                        <w:left w:val="none" w:sz="0" w:space="0" w:color="auto"/>
                        <w:bottom w:val="none" w:sz="0" w:space="0" w:color="auto"/>
                        <w:right w:val="none" w:sz="0" w:space="0" w:color="auto"/>
                      </w:divBdr>
                      <w:divsChild>
                        <w:div w:id="655915938">
                          <w:marLeft w:val="0"/>
                          <w:marRight w:val="0"/>
                          <w:marTop w:val="0"/>
                          <w:marBottom w:val="0"/>
                          <w:divBdr>
                            <w:top w:val="none" w:sz="0" w:space="0" w:color="auto"/>
                            <w:left w:val="none" w:sz="0" w:space="0" w:color="auto"/>
                            <w:bottom w:val="none" w:sz="0" w:space="0" w:color="auto"/>
                            <w:right w:val="none" w:sz="0" w:space="0" w:color="auto"/>
                          </w:divBdr>
                          <w:divsChild>
                            <w:div w:id="977152021">
                              <w:marLeft w:val="0"/>
                              <w:marRight w:val="0"/>
                              <w:marTop w:val="0"/>
                              <w:marBottom w:val="75"/>
                              <w:divBdr>
                                <w:top w:val="none" w:sz="0" w:space="0" w:color="auto"/>
                                <w:left w:val="none" w:sz="0" w:space="0" w:color="auto"/>
                                <w:bottom w:val="none" w:sz="0" w:space="0" w:color="auto"/>
                                <w:right w:val="none" w:sz="0" w:space="0" w:color="auto"/>
                              </w:divBdr>
                            </w:div>
                            <w:div w:id="1180268948">
                              <w:marLeft w:val="0"/>
                              <w:marRight w:val="0"/>
                              <w:marTop w:val="0"/>
                              <w:marBottom w:val="0"/>
                              <w:divBdr>
                                <w:top w:val="none" w:sz="0" w:space="0" w:color="auto"/>
                                <w:left w:val="none" w:sz="0" w:space="0" w:color="auto"/>
                                <w:bottom w:val="none" w:sz="0" w:space="0" w:color="auto"/>
                                <w:right w:val="none" w:sz="0" w:space="0" w:color="auto"/>
                              </w:divBdr>
                            </w:div>
                            <w:div w:id="1264604177">
                              <w:marLeft w:val="0"/>
                              <w:marRight w:val="0"/>
                              <w:marTop w:val="75"/>
                              <w:marBottom w:val="75"/>
                              <w:divBdr>
                                <w:top w:val="none" w:sz="0" w:space="0" w:color="auto"/>
                                <w:left w:val="none" w:sz="0" w:space="0" w:color="auto"/>
                                <w:bottom w:val="none" w:sz="0" w:space="0" w:color="auto"/>
                                <w:right w:val="none" w:sz="0" w:space="0" w:color="auto"/>
                              </w:divBdr>
                            </w:div>
                          </w:divsChild>
                        </w:div>
                        <w:div w:id="985820268">
                          <w:marLeft w:val="0"/>
                          <w:marRight w:val="0"/>
                          <w:marTop w:val="0"/>
                          <w:marBottom w:val="0"/>
                          <w:divBdr>
                            <w:top w:val="none" w:sz="0" w:space="0" w:color="auto"/>
                            <w:left w:val="none" w:sz="0" w:space="0" w:color="auto"/>
                            <w:bottom w:val="none" w:sz="0" w:space="0" w:color="auto"/>
                            <w:right w:val="none" w:sz="0" w:space="0" w:color="auto"/>
                          </w:divBdr>
                          <w:divsChild>
                            <w:div w:id="793409879">
                              <w:marLeft w:val="0"/>
                              <w:marRight w:val="0"/>
                              <w:marTop w:val="0"/>
                              <w:marBottom w:val="0"/>
                              <w:divBdr>
                                <w:top w:val="none" w:sz="0" w:space="0" w:color="auto"/>
                                <w:left w:val="none" w:sz="0" w:space="0" w:color="auto"/>
                                <w:bottom w:val="none" w:sz="0" w:space="0" w:color="auto"/>
                                <w:right w:val="none" w:sz="0" w:space="0" w:color="auto"/>
                              </w:divBdr>
                            </w:div>
                          </w:divsChild>
                        </w:div>
                        <w:div w:id="191849315">
                          <w:marLeft w:val="0"/>
                          <w:marRight w:val="0"/>
                          <w:marTop w:val="0"/>
                          <w:marBottom w:val="135"/>
                          <w:divBdr>
                            <w:top w:val="none" w:sz="0" w:space="0" w:color="auto"/>
                            <w:left w:val="none" w:sz="0" w:space="0" w:color="auto"/>
                            <w:bottom w:val="none" w:sz="0" w:space="0" w:color="auto"/>
                            <w:right w:val="none" w:sz="0" w:space="0" w:color="auto"/>
                          </w:divBdr>
                        </w:div>
                        <w:div w:id="1823227802">
                          <w:marLeft w:val="0"/>
                          <w:marRight w:val="0"/>
                          <w:marTop w:val="0"/>
                          <w:marBottom w:val="0"/>
                          <w:divBdr>
                            <w:top w:val="none" w:sz="0" w:space="0" w:color="auto"/>
                            <w:left w:val="none" w:sz="0" w:space="0" w:color="auto"/>
                            <w:bottom w:val="none" w:sz="0" w:space="0" w:color="auto"/>
                            <w:right w:val="none" w:sz="0" w:space="0" w:color="auto"/>
                          </w:divBdr>
                        </w:div>
                        <w:div w:id="507059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576628">
                  <w:marLeft w:val="240"/>
                  <w:marRight w:val="0"/>
                  <w:marTop w:val="270"/>
                  <w:marBottom w:val="0"/>
                  <w:divBdr>
                    <w:top w:val="none" w:sz="0" w:space="0" w:color="auto"/>
                    <w:left w:val="none" w:sz="0" w:space="0" w:color="auto"/>
                    <w:bottom w:val="none" w:sz="0" w:space="0" w:color="auto"/>
                    <w:right w:val="none" w:sz="0" w:space="0" w:color="auto"/>
                  </w:divBdr>
                  <w:divsChild>
                    <w:div w:id="1197544065">
                      <w:marLeft w:val="0"/>
                      <w:marRight w:val="0"/>
                      <w:marTop w:val="0"/>
                      <w:marBottom w:val="0"/>
                      <w:divBdr>
                        <w:top w:val="none" w:sz="0" w:space="0" w:color="auto"/>
                        <w:left w:val="none" w:sz="0" w:space="0" w:color="auto"/>
                        <w:bottom w:val="none" w:sz="0" w:space="0" w:color="auto"/>
                        <w:right w:val="none" w:sz="0" w:space="0" w:color="auto"/>
                      </w:divBdr>
                      <w:divsChild>
                        <w:div w:id="1238130106">
                          <w:marLeft w:val="0"/>
                          <w:marRight w:val="0"/>
                          <w:marTop w:val="0"/>
                          <w:marBottom w:val="0"/>
                          <w:divBdr>
                            <w:top w:val="none" w:sz="0" w:space="0" w:color="auto"/>
                            <w:left w:val="none" w:sz="0" w:space="0" w:color="auto"/>
                            <w:bottom w:val="none" w:sz="0" w:space="0" w:color="auto"/>
                            <w:right w:val="none" w:sz="0" w:space="0" w:color="auto"/>
                          </w:divBdr>
                          <w:divsChild>
                            <w:div w:id="714886852">
                              <w:marLeft w:val="0"/>
                              <w:marRight w:val="0"/>
                              <w:marTop w:val="0"/>
                              <w:marBottom w:val="0"/>
                              <w:divBdr>
                                <w:top w:val="none" w:sz="0" w:space="0" w:color="auto"/>
                                <w:left w:val="none" w:sz="0" w:space="0" w:color="auto"/>
                                <w:bottom w:val="none" w:sz="0" w:space="0" w:color="auto"/>
                                <w:right w:val="none" w:sz="0" w:space="0" w:color="auto"/>
                              </w:divBdr>
                              <w:divsChild>
                                <w:div w:id="1297027251">
                                  <w:marLeft w:val="0"/>
                                  <w:marRight w:val="0"/>
                                  <w:marTop w:val="0"/>
                                  <w:marBottom w:val="0"/>
                                  <w:divBdr>
                                    <w:top w:val="none" w:sz="0" w:space="0" w:color="auto"/>
                                    <w:left w:val="none" w:sz="0" w:space="0" w:color="auto"/>
                                    <w:bottom w:val="none" w:sz="0" w:space="0" w:color="auto"/>
                                    <w:right w:val="none" w:sz="0" w:space="0" w:color="auto"/>
                                  </w:divBdr>
                                  <w:divsChild>
                                    <w:div w:id="1563978228">
                                      <w:marLeft w:val="0"/>
                                      <w:marRight w:val="225"/>
                                      <w:marTop w:val="150"/>
                                      <w:marBottom w:val="150"/>
                                      <w:divBdr>
                                        <w:top w:val="none" w:sz="0" w:space="0" w:color="auto"/>
                                        <w:left w:val="none" w:sz="0" w:space="0" w:color="auto"/>
                                        <w:bottom w:val="none" w:sz="0" w:space="0" w:color="auto"/>
                                        <w:right w:val="none" w:sz="0" w:space="0" w:color="auto"/>
                                      </w:divBdr>
                                      <w:divsChild>
                                        <w:div w:id="1169713899">
                                          <w:marLeft w:val="0"/>
                                          <w:marRight w:val="0"/>
                                          <w:marTop w:val="0"/>
                                          <w:marBottom w:val="0"/>
                                          <w:divBdr>
                                            <w:top w:val="none" w:sz="0" w:space="0" w:color="auto"/>
                                            <w:left w:val="none" w:sz="0" w:space="0" w:color="auto"/>
                                            <w:bottom w:val="none" w:sz="0" w:space="0" w:color="auto"/>
                                            <w:right w:val="none" w:sz="0" w:space="0" w:color="auto"/>
                                          </w:divBdr>
                                          <w:divsChild>
                                            <w:div w:id="451169146">
                                              <w:marLeft w:val="0"/>
                                              <w:marRight w:val="0"/>
                                              <w:marTop w:val="0"/>
                                              <w:marBottom w:val="0"/>
                                              <w:divBdr>
                                                <w:top w:val="none" w:sz="0" w:space="0" w:color="auto"/>
                                                <w:left w:val="none" w:sz="0" w:space="0" w:color="auto"/>
                                                <w:bottom w:val="none" w:sz="0" w:space="0" w:color="auto"/>
                                                <w:right w:val="none" w:sz="0" w:space="0" w:color="auto"/>
                                              </w:divBdr>
                                              <w:divsChild>
                                                <w:div w:id="1827209447">
                                                  <w:marLeft w:val="0"/>
                                                  <w:marRight w:val="0"/>
                                                  <w:marTop w:val="0"/>
                                                  <w:marBottom w:val="0"/>
                                                  <w:divBdr>
                                                    <w:top w:val="none" w:sz="0" w:space="0" w:color="auto"/>
                                                    <w:left w:val="none" w:sz="0" w:space="0" w:color="auto"/>
                                                    <w:bottom w:val="none" w:sz="0" w:space="0" w:color="auto"/>
                                                    <w:right w:val="none" w:sz="0" w:space="0" w:color="auto"/>
                                                  </w:divBdr>
                                                </w:div>
                                              </w:divsChild>
                                            </w:div>
                                            <w:div w:id="5091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1896045">
                      <w:marLeft w:val="0"/>
                      <w:marRight w:val="0"/>
                      <w:marTop w:val="0"/>
                      <w:marBottom w:val="0"/>
                      <w:divBdr>
                        <w:top w:val="none" w:sz="0" w:space="0" w:color="auto"/>
                        <w:left w:val="none" w:sz="0" w:space="0" w:color="auto"/>
                        <w:bottom w:val="none" w:sz="0" w:space="0" w:color="auto"/>
                        <w:right w:val="none" w:sz="0" w:space="0" w:color="auto"/>
                      </w:divBdr>
                    </w:div>
                    <w:div w:id="2115247043">
                      <w:marLeft w:val="0"/>
                      <w:marRight w:val="0"/>
                      <w:marTop w:val="0"/>
                      <w:marBottom w:val="0"/>
                      <w:divBdr>
                        <w:top w:val="none" w:sz="0" w:space="0" w:color="auto"/>
                        <w:left w:val="none" w:sz="0" w:space="0" w:color="auto"/>
                        <w:bottom w:val="none" w:sz="0" w:space="0" w:color="auto"/>
                        <w:right w:val="none" w:sz="0" w:space="0" w:color="auto"/>
                      </w:divBdr>
                      <w:divsChild>
                        <w:div w:id="1643148799">
                          <w:marLeft w:val="0"/>
                          <w:marRight w:val="0"/>
                          <w:marTop w:val="0"/>
                          <w:marBottom w:val="0"/>
                          <w:divBdr>
                            <w:top w:val="none" w:sz="0" w:space="0" w:color="auto"/>
                            <w:left w:val="none" w:sz="0" w:space="0" w:color="auto"/>
                            <w:bottom w:val="none" w:sz="0" w:space="0" w:color="auto"/>
                            <w:right w:val="none" w:sz="0" w:space="0" w:color="auto"/>
                          </w:divBdr>
                          <w:divsChild>
                            <w:div w:id="849413146">
                              <w:marLeft w:val="0"/>
                              <w:marRight w:val="0"/>
                              <w:marTop w:val="0"/>
                              <w:marBottom w:val="0"/>
                              <w:divBdr>
                                <w:top w:val="none" w:sz="0" w:space="0" w:color="auto"/>
                                <w:left w:val="none" w:sz="0" w:space="0" w:color="auto"/>
                                <w:bottom w:val="none" w:sz="0" w:space="0" w:color="auto"/>
                                <w:right w:val="none" w:sz="0" w:space="0" w:color="auto"/>
                              </w:divBdr>
                              <w:divsChild>
                                <w:div w:id="563760765">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 w:id="1759904514">
                          <w:marLeft w:val="0"/>
                          <w:marRight w:val="0"/>
                          <w:marTop w:val="0"/>
                          <w:marBottom w:val="0"/>
                          <w:divBdr>
                            <w:top w:val="none" w:sz="0" w:space="0" w:color="auto"/>
                            <w:left w:val="none" w:sz="0" w:space="0" w:color="auto"/>
                            <w:bottom w:val="none" w:sz="0" w:space="0" w:color="auto"/>
                            <w:right w:val="none" w:sz="0" w:space="0" w:color="auto"/>
                          </w:divBdr>
                          <w:divsChild>
                            <w:div w:id="1802839225">
                              <w:marLeft w:val="0"/>
                              <w:marRight w:val="0"/>
                              <w:marTop w:val="0"/>
                              <w:marBottom w:val="0"/>
                              <w:divBdr>
                                <w:top w:val="none" w:sz="0" w:space="0" w:color="auto"/>
                                <w:left w:val="none" w:sz="0" w:space="0" w:color="auto"/>
                                <w:bottom w:val="none" w:sz="0" w:space="0" w:color="auto"/>
                                <w:right w:val="none" w:sz="0" w:space="0" w:color="auto"/>
                              </w:divBdr>
                              <w:divsChild>
                                <w:div w:id="167545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2968977">
              <w:marLeft w:val="0"/>
              <w:marRight w:val="225"/>
              <w:marTop w:val="270"/>
              <w:marBottom w:val="0"/>
              <w:divBdr>
                <w:top w:val="none" w:sz="0" w:space="0" w:color="auto"/>
                <w:left w:val="none" w:sz="0" w:space="0" w:color="auto"/>
                <w:bottom w:val="none" w:sz="0" w:space="0" w:color="auto"/>
                <w:right w:val="none" w:sz="0" w:space="0" w:color="auto"/>
              </w:divBdr>
              <w:divsChild>
                <w:div w:id="469372422">
                  <w:marLeft w:val="0"/>
                  <w:marRight w:val="0"/>
                  <w:marTop w:val="0"/>
                  <w:marBottom w:val="0"/>
                  <w:divBdr>
                    <w:top w:val="none" w:sz="0" w:space="0" w:color="auto"/>
                    <w:left w:val="none" w:sz="0" w:space="0" w:color="auto"/>
                    <w:bottom w:val="none" w:sz="0" w:space="0" w:color="auto"/>
                    <w:right w:val="none" w:sz="0" w:space="0" w:color="auto"/>
                  </w:divBdr>
                  <w:divsChild>
                    <w:div w:id="1582762329">
                      <w:marLeft w:val="0"/>
                      <w:marRight w:val="0"/>
                      <w:marTop w:val="0"/>
                      <w:marBottom w:val="0"/>
                      <w:divBdr>
                        <w:top w:val="none" w:sz="0" w:space="0" w:color="auto"/>
                        <w:left w:val="none" w:sz="0" w:space="0" w:color="auto"/>
                        <w:bottom w:val="none" w:sz="0" w:space="0" w:color="auto"/>
                        <w:right w:val="none" w:sz="0" w:space="0" w:color="auto"/>
                      </w:divBdr>
                      <w:divsChild>
                        <w:div w:id="850335338">
                          <w:marLeft w:val="0"/>
                          <w:marRight w:val="0"/>
                          <w:marTop w:val="0"/>
                          <w:marBottom w:val="0"/>
                          <w:divBdr>
                            <w:top w:val="none" w:sz="0" w:space="0" w:color="auto"/>
                            <w:left w:val="none" w:sz="0" w:space="0" w:color="auto"/>
                            <w:bottom w:val="none" w:sz="0" w:space="0" w:color="auto"/>
                            <w:right w:val="none" w:sz="0" w:space="0" w:color="auto"/>
                          </w:divBdr>
                        </w:div>
                        <w:div w:id="155438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077825">
          <w:marLeft w:val="0"/>
          <w:marRight w:val="0"/>
          <w:marTop w:val="0"/>
          <w:marBottom w:val="150"/>
          <w:divBdr>
            <w:top w:val="single" w:sz="2" w:space="0" w:color="808080"/>
            <w:left w:val="single" w:sz="2" w:space="0" w:color="808080"/>
            <w:bottom w:val="single" w:sz="2" w:space="0" w:color="808080"/>
            <w:right w:val="single" w:sz="2" w:space="0" w:color="808080"/>
          </w:divBdr>
          <w:divsChild>
            <w:div w:id="135686297">
              <w:marLeft w:val="0"/>
              <w:marRight w:val="0"/>
              <w:marTop w:val="0"/>
              <w:marBottom w:val="0"/>
              <w:divBdr>
                <w:top w:val="none" w:sz="0" w:space="0" w:color="auto"/>
                <w:left w:val="none" w:sz="0" w:space="0" w:color="auto"/>
                <w:bottom w:val="none" w:sz="0" w:space="0" w:color="auto"/>
                <w:right w:val="none" w:sz="0" w:space="0" w:color="auto"/>
              </w:divBdr>
              <w:divsChild>
                <w:div w:id="85466735">
                  <w:marLeft w:val="0"/>
                  <w:marRight w:val="0"/>
                  <w:marTop w:val="0"/>
                  <w:marBottom w:val="0"/>
                  <w:divBdr>
                    <w:top w:val="single" w:sz="2" w:space="4" w:color="E5E5E5"/>
                    <w:left w:val="single" w:sz="6" w:space="3" w:color="E5E5E5"/>
                    <w:bottom w:val="single" w:sz="2" w:space="3" w:color="E5E5E5"/>
                    <w:right w:val="single" w:sz="6" w:space="3" w:color="E5E5E5"/>
                  </w:divBdr>
                </w:div>
                <w:div w:id="1092505395">
                  <w:marLeft w:val="0"/>
                  <w:marRight w:val="0"/>
                  <w:marTop w:val="0"/>
                  <w:marBottom w:val="0"/>
                  <w:divBdr>
                    <w:top w:val="none" w:sz="0" w:space="0" w:color="auto"/>
                    <w:left w:val="none" w:sz="0" w:space="0" w:color="auto"/>
                    <w:bottom w:val="none" w:sz="0" w:space="0" w:color="auto"/>
                    <w:right w:val="none" w:sz="0" w:space="0" w:color="auto"/>
                  </w:divBdr>
                </w:div>
              </w:divsChild>
            </w:div>
            <w:div w:id="1233538973">
              <w:marLeft w:val="0"/>
              <w:marRight w:val="0"/>
              <w:marTop w:val="0"/>
              <w:marBottom w:val="0"/>
              <w:divBdr>
                <w:top w:val="none" w:sz="0" w:space="0" w:color="auto"/>
                <w:left w:val="none" w:sz="0" w:space="0" w:color="auto"/>
                <w:bottom w:val="none" w:sz="0" w:space="0" w:color="auto"/>
                <w:right w:val="none" w:sz="0" w:space="0" w:color="auto"/>
              </w:divBdr>
              <w:divsChild>
                <w:div w:id="1840464950">
                  <w:marLeft w:val="0"/>
                  <w:marRight w:val="0"/>
                  <w:marTop w:val="0"/>
                  <w:marBottom w:val="0"/>
                  <w:divBdr>
                    <w:top w:val="none" w:sz="0" w:space="0" w:color="auto"/>
                    <w:left w:val="none" w:sz="0" w:space="0" w:color="auto"/>
                    <w:bottom w:val="none" w:sz="0" w:space="0" w:color="auto"/>
                    <w:right w:val="none" w:sz="0" w:space="0" w:color="auto"/>
                  </w:divBdr>
                </w:div>
                <w:div w:id="1054886389">
                  <w:marLeft w:val="0"/>
                  <w:marRight w:val="0"/>
                  <w:marTop w:val="0"/>
                  <w:marBottom w:val="0"/>
                  <w:divBdr>
                    <w:top w:val="none" w:sz="0" w:space="0" w:color="auto"/>
                    <w:left w:val="none" w:sz="0" w:space="0" w:color="auto"/>
                    <w:bottom w:val="none" w:sz="0" w:space="0" w:color="auto"/>
                    <w:right w:val="none" w:sz="0" w:space="0" w:color="auto"/>
                  </w:divBdr>
                  <w:divsChild>
                    <w:div w:id="1790853219">
                      <w:marLeft w:val="0"/>
                      <w:marRight w:val="0"/>
                      <w:marTop w:val="0"/>
                      <w:marBottom w:val="0"/>
                      <w:divBdr>
                        <w:top w:val="none" w:sz="0" w:space="0" w:color="auto"/>
                        <w:left w:val="none" w:sz="0" w:space="0" w:color="auto"/>
                        <w:bottom w:val="none" w:sz="0" w:space="0" w:color="auto"/>
                        <w:right w:val="none" w:sz="0" w:space="0" w:color="auto"/>
                      </w:divBdr>
                    </w:div>
                    <w:div w:id="1141507178">
                      <w:marLeft w:val="0"/>
                      <w:marRight w:val="0"/>
                      <w:marTop w:val="120"/>
                      <w:marBottom w:val="0"/>
                      <w:divBdr>
                        <w:top w:val="none" w:sz="0" w:space="0" w:color="auto"/>
                        <w:left w:val="none" w:sz="0" w:space="0" w:color="auto"/>
                        <w:bottom w:val="none" w:sz="0" w:space="0" w:color="auto"/>
                        <w:right w:val="none" w:sz="0" w:space="0" w:color="auto"/>
                      </w:divBdr>
                    </w:div>
                    <w:div w:id="148577719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7963</Words>
  <Characters>45393</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dcterms:created xsi:type="dcterms:W3CDTF">2013-12-25T05:15:00Z</dcterms:created>
  <dcterms:modified xsi:type="dcterms:W3CDTF">2013-12-26T06:22:00Z</dcterms:modified>
</cp:coreProperties>
</file>